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148F" w14:textId="77804358" w:rsidR="00C9016D" w:rsidRDefault="00F847AB">
      <w:r>
        <w:rPr>
          <w:noProof/>
        </w:rPr>
        <w:drawing>
          <wp:anchor distT="0" distB="0" distL="114300" distR="114300" simplePos="0" relativeHeight="251659264" behindDoc="1" locked="0" layoutInCell="1" allowOverlap="1" wp14:anchorId="6A60F694" wp14:editId="4AC279C2">
            <wp:simplePos x="0" y="0"/>
            <wp:positionH relativeFrom="margin">
              <wp:posOffset>6343650</wp:posOffset>
            </wp:positionH>
            <wp:positionV relativeFrom="paragraph">
              <wp:posOffset>161925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29" y="20829"/>
                <wp:lineTo x="20829" y="0"/>
                <wp:lineTo x="0" y="0"/>
              </wp:wrapPolygon>
            </wp:wrapTight>
            <wp:docPr id="1326560930" name="Picture 1326560930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83883" name="Picture 1" descr="A picture containing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61BA7B5E" wp14:editId="7F318FFC">
            <wp:simplePos x="0" y="0"/>
            <wp:positionH relativeFrom="leftMargin">
              <wp:posOffset>219075</wp:posOffset>
            </wp:positionH>
            <wp:positionV relativeFrom="paragraph">
              <wp:posOffset>180975</wp:posOffset>
            </wp:positionV>
            <wp:extent cx="552450" cy="552450"/>
            <wp:effectExtent l="0" t="0" r="0" b="0"/>
            <wp:wrapTight wrapText="bothSides">
              <wp:wrapPolygon edited="0">
                <wp:start x="0" y="0"/>
                <wp:lineTo x="0" y="20855"/>
                <wp:lineTo x="20855" y="20855"/>
                <wp:lineTo x="20855" y="0"/>
                <wp:lineTo x="0" y="0"/>
              </wp:wrapPolygon>
            </wp:wrapTight>
            <wp:docPr id="2016169474" name="Picture 2016169474" descr="A picture containing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483883" name="Picture 1" descr="A picture containing circl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DCC3C6" wp14:editId="32B3539E">
                <wp:simplePos x="0" y="0"/>
                <wp:positionH relativeFrom="margin">
                  <wp:align>center</wp:align>
                </wp:positionH>
                <wp:positionV relativeFrom="paragraph">
                  <wp:posOffset>190500</wp:posOffset>
                </wp:positionV>
                <wp:extent cx="5986145" cy="1404620"/>
                <wp:effectExtent l="0" t="0" r="1460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145" cy="1404620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582A3" w14:textId="34A84932" w:rsidR="00B500D8" w:rsidRPr="00B27EC5" w:rsidRDefault="00F847AB" w:rsidP="00B500D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Anti-Discrimination</w:t>
                            </w:r>
                            <w:r w:rsidR="00B500D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Policy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CC3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pt;width:471.3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" fillcolor="#903">
                <v:textbox style="mso-fit-shape-to-text:t">
                  <w:txbxContent>
                    <w:p w14:paraId="1C7582A3" w14:textId="34A84932" w:rsidR="00B500D8" w:rsidRPr="00B27EC5" w:rsidRDefault="00F847AB" w:rsidP="00B500D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Anti-Discrimination</w:t>
                      </w:r>
                      <w:r w:rsidR="00B500D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Policy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239BB42" w14:textId="33440529" w:rsid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 xml:space="preserve">It is the policy of </w:t>
      </w:r>
      <w:proofErr w:type="spellStart"/>
      <w:r>
        <w:rPr>
          <w:sz w:val="24"/>
          <w:szCs w:val="24"/>
        </w:rPr>
        <w:t>Tummery</w:t>
      </w:r>
      <w:proofErr w:type="spellEnd"/>
      <w:r>
        <w:rPr>
          <w:sz w:val="24"/>
          <w:szCs w:val="24"/>
        </w:rPr>
        <w:t xml:space="preserve"> Athletic Football Club</w:t>
      </w:r>
      <w:r w:rsidRPr="00F847AB">
        <w:rPr>
          <w:sz w:val="24"/>
          <w:szCs w:val="24"/>
        </w:rPr>
        <w:t xml:space="preserve"> to ensure that all players, members, coaches/</w:t>
      </w:r>
      <w:r>
        <w:rPr>
          <w:sz w:val="24"/>
          <w:szCs w:val="24"/>
        </w:rPr>
        <w:t xml:space="preserve"> </w:t>
      </w:r>
      <w:proofErr w:type="gramStart"/>
      <w:r w:rsidRPr="00F847AB">
        <w:rPr>
          <w:sz w:val="24"/>
          <w:szCs w:val="24"/>
        </w:rPr>
        <w:t>volunteers</w:t>
      </w:r>
      <w:proofErr w:type="gramEnd"/>
      <w:r w:rsidRPr="00F847AB">
        <w:rPr>
          <w:sz w:val="24"/>
          <w:szCs w:val="24"/>
        </w:rPr>
        <w:t xml:space="preserve"> and visitors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are protected from discrimination. All members must respect the rights of others, whilst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paying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close attention to their differing needs, and those of other users of our services and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facilities.</w:t>
      </w:r>
    </w:p>
    <w:p w14:paraId="2ED20C7E" w14:textId="29B7B5E5" w:rsidR="00F847AB" w:rsidRPr="00F847AB" w:rsidRDefault="00F847AB" w:rsidP="00F847AB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Tummery</w:t>
      </w:r>
      <w:proofErr w:type="spellEnd"/>
      <w:r>
        <w:rPr>
          <w:sz w:val="24"/>
          <w:szCs w:val="24"/>
        </w:rPr>
        <w:t xml:space="preserve"> Athletic FC</w:t>
      </w:r>
      <w:r w:rsidRPr="00F847AB">
        <w:rPr>
          <w:sz w:val="24"/>
          <w:szCs w:val="24"/>
        </w:rPr>
        <w:t xml:space="preserve"> is responsible for setting standards and values to apply throughout the club at every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level. Football belongs to and should be enjoyed by everyone, equally. Our commitment is to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confront and eliminate discrimination whether by reason of sex, sexual orientation, race,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 xml:space="preserve">nationality, ethnic origin, </w:t>
      </w:r>
      <w:r w:rsidRPr="00F847AB">
        <w:rPr>
          <w:sz w:val="24"/>
          <w:szCs w:val="24"/>
        </w:rPr>
        <w:t>religion,</w:t>
      </w:r>
      <w:r w:rsidRPr="00F847AB">
        <w:rPr>
          <w:sz w:val="24"/>
          <w:szCs w:val="24"/>
        </w:rPr>
        <w:t xml:space="preserve"> or disability.</w:t>
      </w:r>
    </w:p>
    <w:p w14:paraId="3D5C0033" w14:textId="6ACB1AA2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>Equality of opportunity at the Club means that in all our activities we will not discriminate or in any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way treat anyone less favourably, on grounds of sex, sexual orientation, race, nationality, ethnic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 xml:space="preserve">origin, colour, </w:t>
      </w:r>
      <w:r w:rsidRPr="00F847AB">
        <w:rPr>
          <w:sz w:val="24"/>
          <w:szCs w:val="24"/>
        </w:rPr>
        <w:t>religion,</w:t>
      </w:r>
      <w:r w:rsidRPr="00F847AB">
        <w:rPr>
          <w:sz w:val="24"/>
          <w:szCs w:val="24"/>
        </w:rPr>
        <w:t xml:space="preserve"> or disability. This includes:</w:t>
      </w:r>
    </w:p>
    <w:p w14:paraId="0D806D23" w14:textId="38E9F333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 xml:space="preserve">(i) </w:t>
      </w:r>
      <w:r>
        <w:rPr>
          <w:sz w:val="24"/>
          <w:szCs w:val="24"/>
        </w:rPr>
        <w:t>A</w:t>
      </w:r>
      <w:r w:rsidRPr="00F847AB">
        <w:rPr>
          <w:sz w:val="24"/>
          <w:szCs w:val="24"/>
        </w:rPr>
        <w:t>dvertis</w:t>
      </w:r>
      <w:r>
        <w:rPr>
          <w:sz w:val="24"/>
          <w:szCs w:val="24"/>
        </w:rPr>
        <w:t>ing</w:t>
      </w:r>
      <w:r w:rsidRPr="00F847AB">
        <w:rPr>
          <w:sz w:val="24"/>
          <w:szCs w:val="24"/>
        </w:rPr>
        <w:t xml:space="preserve"> for volunteers</w:t>
      </w:r>
    </w:p>
    <w:p w14:paraId="12E78B91" w14:textId="6B9B0D6D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 xml:space="preserve">(ii) </w:t>
      </w:r>
      <w:r>
        <w:rPr>
          <w:sz w:val="24"/>
          <w:szCs w:val="24"/>
        </w:rPr>
        <w:t>S</w:t>
      </w:r>
      <w:r w:rsidRPr="00F847AB">
        <w:rPr>
          <w:sz w:val="24"/>
          <w:szCs w:val="24"/>
        </w:rPr>
        <w:t xml:space="preserve">election of candidates for </w:t>
      </w:r>
      <w:r>
        <w:rPr>
          <w:sz w:val="24"/>
          <w:szCs w:val="24"/>
        </w:rPr>
        <w:t>volunteer c</w:t>
      </w:r>
      <w:r w:rsidRPr="00F847AB">
        <w:rPr>
          <w:sz w:val="24"/>
          <w:szCs w:val="24"/>
        </w:rPr>
        <w:t>ourses</w:t>
      </w:r>
    </w:p>
    <w:p w14:paraId="155314CD" w14:textId="150D6E04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 xml:space="preserve">(iii) External coaching and education activities and awards </w:t>
      </w:r>
    </w:p>
    <w:p w14:paraId="2F51CC93" w14:textId="77777777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>(iv) Selection for teams</w:t>
      </w:r>
    </w:p>
    <w:p w14:paraId="7021DD8B" w14:textId="77777777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>(v) Appointments to honorary positions</w:t>
      </w:r>
    </w:p>
    <w:p w14:paraId="5D747955" w14:textId="588C87E6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 xml:space="preserve">The Club will not tolerate sexual, racial, </w:t>
      </w:r>
      <w:r w:rsidRPr="00F847AB">
        <w:rPr>
          <w:sz w:val="24"/>
          <w:szCs w:val="24"/>
        </w:rPr>
        <w:t>religious,</w:t>
      </w:r>
      <w:r w:rsidRPr="00F847AB">
        <w:rPr>
          <w:sz w:val="24"/>
          <w:szCs w:val="24"/>
        </w:rPr>
        <w:t xml:space="preserve"> or </w:t>
      </w:r>
      <w:r w:rsidRPr="00F847AB">
        <w:rPr>
          <w:sz w:val="24"/>
          <w:szCs w:val="24"/>
        </w:rPr>
        <w:t>disability-based</w:t>
      </w:r>
      <w:r w:rsidRPr="00F847AB">
        <w:rPr>
          <w:sz w:val="24"/>
          <w:szCs w:val="24"/>
        </w:rPr>
        <w:t xml:space="preserve"> harassment or other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discriminatory behaviour, whether physical or verbal, and will work to ensure that such behaviour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is met with appropriate action in whatever context it occurs.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The club is committed to the development of the programme of on-going training and awareness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 xml:space="preserve">raising events and activities, </w:t>
      </w:r>
      <w:r w:rsidRPr="00F847AB">
        <w:rPr>
          <w:sz w:val="24"/>
          <w:szCs w:val="24"/>
        </w:rPr>
        <w:t>to</w:t>
      </w:r>
      <w:r w:rsidRPr="00F847AB">
        <w:rPr>
          <w:sz w:val="24"/>
          <w:szCs w:val="24"/>
        </w:rPr>
        <w:t xml:space="preserve"> promote the eradication of discrimination within the club,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 xml:space="preserve">and within </w:t>
      </w:r>
      <w:proofErr w:type="gramStart"/>
      <w:r w:rsidRPr="00F847AB">
        <w:rPr>
          <w:sz w:val="24"/>
          <w:szCs w:val="24"/>
        </w:rPr>
        <w:t>football as a whole</w:t>
      </w:r>
      <w:proofErr w:type="gramEnd"/>
      <w:r w:rsidRPr="00F847AB">
        <w:rPr>
          <w:sz w:val="24"/>
          <w:szCs w:val="24"/>
        </w:rPr>
        <w:t>.</w:t>
      </w:r>
    </w:p>
    <w:p w14:paraId="673A6416" w14:textId="77777777" w:rsidR="00F847AB" w:rsidRPr="00F847AB" w:rsidRDefault="00F847AB" w:rsidP="00F847AB">
      <w:pPr>
        <w:rPr>
          <w:b/>
          <w:bCs/>
          <w:sz w:val="24"/>
          <w:szCs w:val="24"/>
        </w:rPr>
      </w:pPr>
      <w:r w:rsidRPr="00F847AB">
        <w:rPr>
          <w:b/>
          <w:bCs/>
          <w:sz w:val="24"/>
          <w:szCs w:val="24"/>
        </w:rPr>
        <w:t>COMPLAINTS PROCEDURE</w:t>
      </w:r>
    </w:p>
    <w:p w14:paraId="5204E75D" w14:textId="77777777" w:rsid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>Any member or visitor who feels they have experienced or witnessed discrimination, bullying,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 xml:space="preserve">harassment, </w:t>
      </w:r>
      <w:proofErr w:type="gramStart"/>
      <w:r w:rsidRPr="00F847AB">
        <w:rPr>
          <w:sz w:val="24"/>
          <w:szCs w:val="24"/>
        </w:rPr>
        <w:t>abuse</w:t>
      </w:r>
      <w:proofErr w:type="gramEnd"/>
      <w:r w:rsidRPr="00F847AB">
        <w:rPr>
          <w:sz w:val="24"/>
          <w:szCs w:val="24"/>
        </w:rPr>
        <w:t xml:space="preserve"> or intimidation should contact </w:t>
      </w:r>
      <w:r>
        <w:rPr>
          <w:sz w:val="24"/>
          <w:szCs w:val="24"/>
        </w:rPr>
        <w:t>a member of the Club Committee</w:t>
      </w:r>
      <w:r w:rsidRPr="00F847AB">
        <w:rPr>
          <w:sz w:val="24"/>
          <w:szCs w:val="24"/>
        </w:rPr>
        <w:t xml:space="preserve"> either directly or through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 xml:space="preserve">one of the team </w:t>
      </w:r>
      <w:r>
        <w:rPr>
          <w:sz w:val="24"/>
          <w:szCs w:val="24"/>
        </w:rPr>
        <w:t>coaches</w:t>
      </w:r>
      <w:r w:rsidRPr="00F847AB">
        <w:rPr>
          <w:sz w:val="24"/>
          <w:szCs w:val="24"/>
        </w:rPr>
        <w:t>.</w:t>
      </w:r>
    </w:p>
    <w:p w14:paraId="0A71FD32" w14:textId="77777777" w:rsidR="00F847AB" w:rsidRDefault="00F847AB" w:rsidP="00F847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847AB">
        <w:rPr>
          <w:sz w:val="24"/>
          <w:szCs w:val="24"/>
        </w:rPr>
        <w:t>The Club Committee will act to mediate between persons identified above.</w:t>
      </w:r>
    </w:p>
    <w:p w14:paraId="574C4A9E" w14:textId="77777777" w:rsidR="00F847AB" w:rsidRDefault="00F847AB" w:rsidP="00F847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847AB">
        <w:rPr>
          <w:sz w:val="24"/>
          <w:szCs w:val="24"/>
        </w:rPr>
        <w:t>They will seek to determine what behaviour was found to be offensive by the recipient and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whether the behaviour was recognized as offensive by the person carrying out the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action(s).</w:t>
      </w:r>
    </w:p>
    <w:p w14:paraId="48F4DB0F" w14:textId="77777777" w:rsidR="00F847AB" w:rsidRDefault="00F847AB" w:rsidP="00F847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847AB">
        <w:rPr>
          <w:sz w:val="24"/>
          <w:szCs w:val="24"/>
        </w:rPr>
        <w:t>The club will arrange for an informal meeting between both parties at a convenient date,</w:t>
      </w:r>
      <w:r>
        <w:rPr>
          <w:sz w:val="24"/>
          <w:szCs w:val="24"/>
        </w:rPr>
        <w:t xml:space="preserve"> </w:t>
      </w:r>
      <w:proofErr w:type="gramStart"/>
      <w:r w:rsidRPr="00F847AB">
        <w:rPr>
          <w:sz w:val="24"/>
          <w:szCs w:val="24"/>
        </w:rPr>
        <w:t>time</w:t>
      </w:r>
      <w:proofErr w:type="gramEnd"/>
      <w:r w:rsidRPr="00F847AB">
        <w:rPr>
          <w:sz w:val="24"/>
          <w:szCs w:val="24"/>
        </w:rPr>
        <w:t xml:space="preserve"> and location but within one month of the initial complaint. Both parties may be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accompanied. The aim of the meeting will be conciliatory and will allow informal discussion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to take place.</w:t>
      </w:r>
    </w:p>
    <w:p w14:paraId="3C374B30" w14:textId="77777777" w:rsidR="00F847AB" w:rsidRDefault="00F847AB" w:rsidP="00F847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847AB">
        <w:rPr>
          <w:sz w:val="24"/>
          <w:szCs w:val="24"/>
        </w:rPr>
        <w:t>The parties will be required to sign minutes as a true and accurate record of what took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place. This document will be maintained in safe keeping.</w:t>
      </w:r>
    </w:p>
    <w:p w14:paraId="38346122" w14:textId="02C3D306" w:rsidR="00F847AB" w:rsidRPr="00F847AB" w:rsidRDefault="00F847AB" w:rsidP="00F847AB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847AB">
        <w:rPr>
          <w:sz w:val="24"/>
          <w:szCs w:val="24"/>
        </w:rPr>
        <w:t>The club committee will decide if any further actions need to be taken or sanctions mad</w:t>
      </w:r>
      <w:r>
        <w:rPr>
          <w:sz w:val="24"/>
          <w:szCs w:val="24"/>
        </w:rPr>
        <w:t xml:space="preserve">e </w:t>
      </w:r>
      <w:r w:rsidRPr="00F847AB">
        <w:rPr>
          <w:sz w:val="24"/>
          <w:szCs w:val="24"/>
        </w:rPr>
        <w:t>against the offender and appeals will be dealt with in line with the appeals process detailed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in the Club’s disciplinary policy.</w:t>
      </w:r>
    </w:p>
    <w:p w14:paraId="07A33AFD" w14:textId="77777777" w:rsidR="00F847AB" w:rsidRDefault="00F847AB" w:rsidP="00F847AB">
      <w:pPr>
        <w:rPr>
          <w:b/>
          <w:bCs/>
          <w:sz w:val="24"/>
          <w:szCs w:val="24"/>
        </w:rPr>
      </w:pPr>
    </w:p>
    <w:p w14:paraId="496DB31C" w14:textId="77777777" w:rsidR="00F847AB" w:rsidRDefault="00F847AB" w:rsidP="00F847AB">
      <w:pPr>
        <w:rPr>
          <w:b/>
          <w:bCs/>
          <w:sz w:val="24"/>
          <w:szCs w:val="24"/>
        </w:rPr>
      </w:pPr>
    </w:p>
    <w:p w14:paraId="4C7F2F31" w14:textId="1C1AC113" w:rsidR="00F847AB" w:rsidRPr="00F847AB" w:rsidRDefault="00F847AB" w:rsidP="00F847AB">
      <w:pPr>
        <w:rPr>
          <w:b/>
          <w:bCs/>
          <w:sz w:val="24"/>
          <w:szCs w:val="24"/>
        </w:rPr>
      </w:pPr>
      <w:r w:rsidRPr="00F847AB">
        <w:rPr>
          <w:b/>
          <w:bCs/>
          <w:sz w:val="24"/>
          <w:szCs w:val="24"/>
        </w:rPr>
        <w:t>RACISM IN FOOTBALL</w:t>
      </w:r>
    </w:p>
    <w:p w14:paraId="796E3E0F" w14:textId="77777777" w:rsidR="00F847AB" w:rsidRDefault="00F847AB" w:rsidP="00F847A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47AB">
        <w:rPr>
          <w:sz w:val="24"/>
          <w:szCs w:val="24"/>
        </w:rPr>
        <w:t>Football provides us with a unique opportunity to show unity between people of different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origins. However, the experience of many players from ethnic minority communities is of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abuse and harassment because of the colour of their skin.</w:t>
      </w:r>
    </w:p>
    <w:p w14:paraId="7625D481" w14:textId="77777777" w:rsidR="00F847AB" w:rsidRDefault="00F847AB" w:rsidP="00F847A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47AB">
        <w:rPr>
          <w:sz w:val="24"/>
          <w:szCs w:val="24"/>
        </w:rPr>
        <w:t>Players and administrators are reminded that racist abuse (such as name calling) on the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field is a red card offence. Anyone within the Club who is found to have acted in a racist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manner in either excluding ethnic minorities or found to be engaging in racist abuse or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harassment will face expulsion from the club.</w:t>
      </w:r>
    </w:p>
    <w:p w14:paraId="758DCB79" w14:textId="3FB51238" w:rsidR="00F847AB" w:rsidRPr="00F847AB" w:rsidRDefault="00F847AB" w:rsidP="00F847A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F847AB">
        <w:rPr>
          <w:sz w:val="24"/>
          <w:szCs w:val="24"/>
        </w:rPr>
        <w:t>Any player suffering racist abuse is encouraged to report it to the referee on the field of</w:t>
      </w:r>
      <w:r>
        <w:rPr>
          <w:sz w:val="24"/>
          <w:szCs w:val="24"/>
        </w:rPr>
        <w:t xml:space="preserve"> </w:t>
      </w:r>
      <w:r w:rsidRPr="00F847AB">
        <w:rPr>
          <w:sz w:val="24"/>
          <w:szCs w:val="24"/>
        </w:rPr>
        <w:t>play and to their League and County Association immediately after the match</w:t>
      </w:r>
    </w:p>
    <w:p w14:paraId="0F179B49" w14:textId="77777777" w:rsidR="00F847AB" w:rsidRDefault="00F847AB" w:rsidP="00F847AB">
      <w:pPr>
        <w:rPr>
          <w:sz w:val="24"/>
          <w:szCs w:val="24"/>
        </w:rPr>
      </w:pPr>
    </w:p>
    <w:p w14:paraId="5BC3C6EF" w14:textId="3C40700E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 xml:space="preserve"> Racism is a problem that we all have a responsibility to address. Don’t let it ruin our game.</w:t>
      </w:r>
    </w:p>
    <w:p w14:paraId="6271411B" w14:textId="77777777" w:rsidR="00F847AB" w:rsidRDefault="00F847AB" w:rsidP="00F847AB">
      <w:pPr>
        <w:rPr>
          <w:sz w:val="24"/>
          <w:szCs w:val="24"/>
        </w:rPr>
      </w:pPr>
    </w:p>
    <w:p w14:paraId="00B3A0E9" w14:textId="17ACFCF7" w:rsidR="00F847AB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>Signature: __________________ Role: __________________ Date: ___________________</w:t>
      </w:r>
    </w:p>
    <w:p w14:paraId="72D06336" w14:textId="0630B535" w:rsidR="00B500D8" w:rsidRPr="00F847AB" w:rsidRDefault="00F847AB" w:rsidP="00F847AB">
      <w:pPr>
        <w:rPr>
          <w:sz w:val="24"/>
          <w:szCs w:val="24"/>
        </w:rPr>
      </w:pPr>
      <w:r w:rsidRPr="00F847AB">
        <w:rPr>
          <w:sz w:val="24"/>
          <w:szCs w:val="24"/>
        </w:rPr>
        <w:t>Signature: __________________ Role: __________________ Date: ___________________</w:t>
      </w:r>
    </w:p>
    <w:sectPr w:rsidR="00B500D8" w:rsidRPr="00F847AB" w:rsidSect="00FF2973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1D496" w14:textId="77777777" w:rsidR="00F847AB" w:rsidRDefault="00F847AB" w:rsidP="00F847AB">
      <w:pPr>
        <w:spacing w:after="0" w:line="240" w:lineRule="auto"/>
      </w:pPr>
      <w:r>
        <w:separator/>
      </w:r>
    </w:p>
  </w:endnote>
  <w:endnote w:type="continuationSeparator" w:id="0">
    <w:p w14:paraId="79269FBA" w14:textId="77777777" w:rsidR="00F847AB" w:rsidRDefault="00F847AB" w:rsidP="00F8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8C7B0" w14:textId="77777777" w:rsidR="00F847AB" w:rsidRDefault="00F847AB" w:rsidP="00F847AB">
      <w:pPr>
        <w:spacing w:after="0" w:line="240" w:lineRule="auto"/>
      </w:pPr>
      <w:r>
        <w:separator/>
      </w:r>
    </w:p>
  </w:footnote>
  <w:footnote w:type="continuationSeparator" w:id="0">
    <w:p w14:paraId="2B50403F" w14:textId="77777777" w:rsidR="00F847AB" w:rsidRDefault="00F847AB" w:rsidP="00F8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E632" w14:textId="4848160B" w:rsidR="00F847AB" w:rsidRDefault="00F847AB">
    <w:pPr>
      <w:pStyle w:val="Header"/>
    </w:pPr>
    <w:proofErr w:type="spellStart"/>
    <w:r>
      <w:t>Tummery</w:t>
    </w:r>
    <w:proofErr w:type="spellEnd"/>
    <w:r>
      <w:t xml:space="preserve"> Athletic Football Club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17A16"/>
    <w:multiLevelType w:val="hybridMultilevel"/>
    <w:tmpl w:val="B02278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B6907"/>
    <w:multiLevelType w:val="hybridMultilevel"/>
    <w:tmpl w:val="B4B07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F468D"/>
    <w:multiLevelType w:val="hybridMultilevel"/>
    <w:tmpl w:val="B1FC9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113D3"/>
    <w:multiLevelType w:val="hybridMultilevel"/>
    <w:tmpl w:val="533A6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4477F"/>
    <w:multiLevelType w:val="hybridMultilevel"/>
    <w:tmpl w:val="2ED4D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925516"/>
    <w:multiLevelType w:val="hybridMultilevel"/>
    <w:tmpl w:val="034CF584"/>
    <w:lvl w:ilvl="0" w:tplc="8C60A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3489">
    <w:abstractNumId w:val="1"/>
  </w:num>
  <w:num w:numId="2" w16cid:durableId="169688286">
    <w:abstractNumId w:val="0"/>
  </w:num>
  <w:num w:numId="3" w16cid:durableId="1411074901">
    <w:abstractNumId w:val="5"/>
  </w:num>
  <w:num w:numId="4" w16cid:durableId="261914229">
    <w:abstractNumId w:val="3"/>
  </w:num>
  <w:num w:numId="5" w16cid:durableId="1766882283">
    <w:abstractNumId w:val="2"/>
  </w:num>
  <w:num w:numId="6" w16cid:durableId="1620849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973"/>
    <w:rsid w:val="000503C5"/>
    <w:rsid w:val="00182141"/>
    <w:rsid w:val="00221814"/>
    <w:rsid w:val="00250505"/>
    <w:rsid w:val="00267DB1"/>
    <w:rsid w:val="002A489B"/>
    <w:rsid w:val="002A785F"/>
    <w:rsid w:val="003142EE"/>
    <w:rsid w:val="003C32AD"/>
    <w:rsid w:val="004C1E50"/>
    <w:rsid w:val="00791F6E"/>
    <w:rsid w:val="009625C1"/>
    <w:rsid w:val="009E70EA"/>
    <w:rsid w:val="00AF0407"/>
    <w:rsid w:val="00B500D8"/>
    <w:rsid w:val="00C626AE"/>
    <w:rsid w:val="00C9016D"/>
    <w:rsid w:val="00D702A1"/>
    <w:rsid w:val="00DE37CF"/>
    <w:rsid w:val="00E360A7"/>
    <w:rsid w:val="00EF1DF5"/>
    <w:rsid w:val="00F41114"/>
    <w:rsid w:val="00F847AB"/>
    <w:rsid w:val="00FB2E96"/>
    <w:rsid w:val="00FD6091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00E8"/>
  <w15:chartTrackingRefBased/>
  <w15:docId w15:val="{78A64444-D3A8-4828-A189-A5798EF9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60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0A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C32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7AB"/>
  </w:style>
  <w:style w:type="paragraph" w:styleId="Footer">
    <w:name w:val="footer"/>
    <w:basedOn w:val="Normal"/>
    <w:link w:val="FooterChar"/>
    <w:uiPriority w:val="99"/>
    <w:unhideWhenUsed/>
    <w:rsid w:val="00F847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Kelly</dc:creator>
  <cp:keywords/>
  <dc:description/>
  <cp:lastModifiedBy>G Goodman</cp:lastModifiedBy>
  <cp:revision>2</cp:revision>
  <cp:lastPrinted>2023-07-27T10:08:00Z</cp:lastPrinted>
  <dcterms:created xsi:type="dcterms:W3CDTF">2023-07-27T11:05:00Z</dcterms:created>
  <dcterms:modified xsi:type="dcterms:W3CDTF">2023-07-27T11:05:00Z</dcterms:modified>
</cp:coreProperties>
</file>